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D1" w:rsidRPr="003E1820" w:rsidRDefault="00BB0DD1" w:rsidP="00BB0DD1">
      <w:pPr>
        <w:pStyle w:val="NoSpacing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Statybos techninio reglamento</w:t>
      </w:r>
    </w:p>
    <w:p w:rsidR="00BB0DD1" w:rsidRPr="003E1820" w:rsidRDefault="00BB0DD1" w:rsidP="00BB0DD1">
      <w:pPr>
        <w:pStyle w:val="NoSpacing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STR 1.04.02:2011</w:t>
      </w:r>
    </w:p>
    <w:p w:rsidR="00BB0DD1" w:rsidRPr="003E1820" w:rsidRDefault="00BB0DD1" w:rsidP="00BB0DD1">
      <w:pPr>
        <w:pStyle w:val="NoSpacing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„Inžineriniai geologiniai ir</w:t>
      </w:r>
    </w:p>
    <w:p w:rsidR="00BB0DD1" w:rsidRPr="003E1820" w:rsidRDefault="00BB0DD1" w:rsidP="00BB0DD1">
      <w:pPr>
        <w:pStyle w:val="NoSpacing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geotechniniai tyrimai“</w:t>
      </w:r>
    </w:p>
    <w:p w:rsidR="00BB0DD1" w:rsidRPr="003E1820" w:rsidRDefault="00BB0DD1" w:rsidP="00BB0DD1">
      <w:pPr>
        <w:pStyle w:val="NoSpacing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4 priedas</w:t>
      </w:r>
    </w:p>
    <w:p w:rsidR="00BB0DD1" w:rsidRPr="003E1820" w:rsidRDefault="00BB0DD1" w:rsidP="00BB0DD1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DD1" w:rsidRPr="003E1820" w:rsidRDefault="00BB0DD1" w:rsidP="00BB0DD1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TECHNINĖ UŽDUOTIS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IGG tyrimų stadija </w:t>
      </w:r>
      <w:r w:rsidRPr="003E1820">
        <w:rPr>
          <w:rFonts w:ascii="Times New Roman" w:hAnsi="Times New Roman" w:cs="Times New Roman"/>
          <w:sz w:val="24"/>
          <w:szCs w:val="24"/>
        </w:rPr>
        <w:t>(pabraukti): žvalgybiniai, projektiniai, papildomi – kontroliniai.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Projektuojamo statinio pavadinimas</w:t>
      </w:r>
      <w:r w:rsidRPr="003E182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Projektuojamo statinio adresas </w:t>
      </w:r>
      <w:r w:rsidRPr="003E1820">
        <w:rPr>
          <w:rFonts w:ascii="Times New Roman" w:hAnsi="Times New Roman" w:cs="Times New Roman"/>
          <w:sz w:val="24"/>
          <w:szCs w:val="24"/>
        </w:rPr>
        <w:t>(savivaldybė, seniūnija, gyvenvietė, gatvė, statinio numeris):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Užsakovo ir/ar projektuotojo duomenys</w:t>
      </w:r>
      <w:r w:rsidRPr="003E1820">
        <w:rPr>
          <w:rFonts w:ascii="Times New Roman" w:hAnsi="Times New Roman" w:cs="Times New Roman"/>
          <w:sz w:val="24"/>
          <w:szCs w:val="24"/>
        </w:rPr>
        <w:t> (pavadinimas, adresas, telefonas, faksas, el. paštas)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Statybos rūšis </w:t>
      </w:r>
      <w:r w:rsidRPr="003E1820">
        <w:rPr>
          <w:rFonts w:ascii="Times New Roman" w:hAnsi="Times New Roman" w:cs="Times New Roman"/>
          <w:sz w:val="24"/>
          <w:szCs w:val="24"/>
        </w:rPr>
        <w:t>(pabraukti): nauja statyba, rekonstrukcija, kapitalinis remontas, kita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Statinio paskirtis (pagal STR 1.01.09:2003)</w:t>
      </w:r>
      <w:r w:rsidRPr="003E182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art_99aee6924bd64d4b88f082729de1b8c9"/>
      <w:bookmarkEnd w:id="0"/>
      <w:r w:rsidRPr="003E1820">
        <w:rPr>
          <w:rFonts w:ascii="Times New Roman" w:hAnsi="Times New Roman" w:cs="Times New Roman"/>
          <w:b/>
          <w:bCs/>
          <w:sz w:val="24"/>
          <w:szCs w:val="24"/>
        </w:rPr>
        <w:t>Statinio kategorija: </w:t>
      </w: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Geotechninė kategorija (projektiniuose tyrimuose) </w:t>
      </w:r>
      <w:r w:rsidRPr="003E1820">
        <w:rPr>
          <w:rFonts w:ascii="Times New Roman" w:hAnsi="Times New Roman" w:cs="Times New Roman"/>
          <w:sz w:val="24"/>
          <w:szCs w:val="24"/>
        </w:rPr>
        <w:t>(pabraukti): pirma, antra, trečia.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Statinio projektavimo specialiosios sąlygos</w:t>
      </w:r>
      <w:r w:rsidRPr="003E1820">
        <w:rPr>
          <w:rFonts w:ascii="Times New Roman" w:hAnsi="Times New Roman" w:cs="Times New Roman"/>
          <w:sz w:val="24"/>
          <w:szCs w:val="24"/>
        </w:rPr>
        <w:t> (jei nustatytos) 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Duomenys apie projektuojamo statinio parametrus</w:t>
      </w:r>
      <w:r w:rsidRPr="003E1820">
        <w:rPr>
          <w:rFonts w:ascii="Times New Roman" w:hAnsi="Times New Roman" w:cs="Times New Roman"/>
          <w:sz w:val="24"/>
          <w:szCs w:val="24"/>
        </w:rPr>
        <w:t>: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part_db926b74b5494e6f909b0e9a24265c7b"/>
      <w:bookmarkEnd w:id="1"/>
      <w:r w:rsidRPr="003E1820">
        <w:rPr>
          <w:rFonts w:ascii="Times New Roman" w:hAnsi="Times New Roman" w:cs="Times New Roman"/>
          <w:b/>
          <w:bCs/>
          <w:sz w:val="24"/>
          <w:szCs w:val="24"/>
        </w:rPr>
        <w:t>Numatomi pamatų konstrukcijų variantai</w:t>
      </w:r>
      <w:r w:rsidRPr="003E1820">
        <w:rPr>
          <w:rFonts w:ascii="Times New Roman" w:hAnsi="Times New Roman" w:cs="Times New Roman"/>
          <w:sz w:val="24"/>
          <w:szCs w:val="24"/>
        </w:rPr>
        <w:t> 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Perduodamos į pagrindą apkrovos ir jų intensyvumas</w:t>
      </w:r>
      <w:r w:rsidRPr="003E1820">
        <w:rPr>
          <w:rFonts w:ascii="Times New Roman" w:hAnsi="Times New Roman" w:cs="Times New Roman"/>
          <w:sz w:val="24"/>
          <w:szCs w:val="24"/>
        </w:rPr>
        <w:t> 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Kiti parametrai 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Statybvietės centro koordinatės (LKS-94):</w:t>
      </w:r>
      <w:r w:rsidRPr="003E1820">
        <w:rPr>
          <w:rFonts w:ascii="Times New Roman" w:hAnsi="Times New Roman" w:cs="Times New Roman"/>
          <w:sz w:val="24"/>
          <w:szCs w:val="24"/>
        </w:rPr>
        <w:t> X ............... Y 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part_ce90fd0e7d8d479eb164b7520c928c85"/>
      <w:bookmarkEnd w:id="2"/>
      <w:r w:rsidRPr="003E1820">
        <w:rPr>
          <w:rFonts w:ascii="Times New Roman" w:hAnsi="Times New Roman" w:cs="Times New Roman"/>
          <w:b/>
          <w:bCs/>
          <w:sz w:val="24"/>
          <w:szCs w:val="24"/>
        </w:rPr>
        <w:t>Statybos sklypo ribos ir ribų koordinatės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006"/>
        <w:gridCol w:w="3013"/>
      </w:tblGrid>
      <w:tr w:rsidR="00BB0DD1" w:rsidRPr="003E1820" w:rsidTr="00BB0DD1">
        <w:trPr>
          <w:trHeight w:val="276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Numeris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BB0DD1" w:rsidRPr="003E1820" w:rsidTr="00BB0DD1">
        <w:trPr>
          <w:trHeight w:val="276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DD1" w:rsidRPr="003E1820" w:rsidTr="00BB0DD1">
        <w:trPr>
          <w:trHeight w:val="276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DD1" w:rsidRPr="003E1820" w:rsidTr="00BB0DD1">
        <w:trPr>
          <w:trHeight w:val="276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DD1" w:rsidRPr="003E1820" w:rsidTr="00BB0DD1">
        <w:trPr>
          <w:trHeight w:val="276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DD1" w:rsidRPr="003E1820" w:rsidRDefault="00BB0DD1" w:rsidP="00BB0DD1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part_a366f2e22f01498c86ca243fb22248e4"/>
      <w:bookmarkEnd w:id="3"/>
      <w:r w:rsidRPr="003E1820">
        <w:rPr>
          <w:rFonts w:ascii="Times New Roman" w:hAnsi="Times New Roman" w:cs="Times New Roman"/>
          <w:b/>
          <w:bCs/>
          <w:sz w:val="24"/>
          <w:szCs w:val="24"/>
        </w:rPr>
        <w:t>Papildomai nustatomi geotechniniai parametrai</w:t>
      </w:r>
      <w:r w:rsidRPr="003E1820">
        <w:rPr>
          <w:rFonts w:ascii="Times New Roman" w:hAnsi="Times New Roman" w:cs="Times New Roman"/>
          <w:sz w:val="24"/>
          <w:szCs w:val="24"/>
        </w:rPr>
        <w:t>: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part_c5068f2e2d254ec2aea90a38bd3c3d63"/>
      <w:bookmarkEnd w:id="4"/>
      <w:r w:rsidRPr="003E1820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part_a63c0ea27da741a8a161ffb433fa5beb"/>
      <w:bookmarkEnd w:id="5"/>
      <w:r w:rsidRPr="003E1820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part_796c0a0e8f3b4bd68c6ecee08dec0d67"/>
      <w:bookmarkEnd w:id="6"/>
      <w:r w:rsidRPr="003E1820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part_4efcbad63122459cad3b5d2970e1a350"/>
      <w:bookmarkEnd w:id="7"/>
      <w:r w:rsidRPr="003E1820">
        <w:rPr>
          <w:rFonts w:ascii="Times New Roman" w:hAnsi="Times New Roman" w:cs="Times New Roman"/>
          <w:b/>
          <w:bCs/>
          <w:sz w:val="24"/>
          <w:szCs w:val="24"/>
        </w:rPr>
        <w:t>Normatyvinių dokumentų, kuriais vadovaujantis atliekami tyrimai, sąrašas: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part_e717f197769c45c6854d64e816962ff3"/>
      <w:bookmarkEnd w:id="8"/>
      <w:r w:rsidRPr="003E1820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part_681c3f38097c4f9ea1743e86b4a71000"/>
      <w:bookmarkEnd w:id="9"/>
      <w:r w:rsidRPr="003E1820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part_1645e0a7caaf4f6782ce792bf60bb6e4"/>
      <w:bookmarkEnd w:id="10"/>
      <w:r w:rsidRPr="003E1820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part_3bdbf26c7e08427fa327be05aff229a5"/>
      <w:bookmarkEnd w:id="11"/>
      <w:r w:rsidRPr="003E1820">
        <w:rPr>
          <w:rFonts w:ascii="Times New Roman" w:hAnsi="Times New Roman" w:cs="Times New Roman"/>
          <w:b/>
          <w:bCs/>
          <w:sz w:val="24"/>
          <w:szCs w:val="24"/>
        </w:rPr>
        <w:t>Ankščiau sklype atlikti geologiniai tyrimai: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part_ed305fd56dc249f0a75d301273352fac"/>
      <w:bookmarkEnd w:id="12"/>
      <w:r w:rsidRPr="003E1820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part_520b7a020786440bafec866c6c344398"/>
      <w:bookmarkEnd w:id="13"/>
      <w:r w:rsidRPr="003E1820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part_93de5a5d46d24ff3a8635ba2c14cef8b"/>
      <w:bookmarkEnd w:id="14"/>
      <w:r w:rsidRPr="003E1820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Kiti papildomi reikalavimai 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E1820" w:rsidRPr="003E1820" w:rsidRDefault="003E1820" w:rsidP="003E1820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1820">
        <w:rPr>
          <w:rFonts w:ascii="Times New Roman" w:hAnsi="Times New Roman" w:cs="Times New Roman"/>
          <w:b/>
          <w:sz w:val="24"/>
          <w:szCs w:val="24"/>
        </w:rPr>
        <w:t>Normatyvinių dokumentų, kuriais vadovaujantis atliekami tyrimai, sąrašas:</w:t>
      </w:r>
    </w:p>
    <w:p w:rsidR="003E1820" w:rsidRPr="003E1820" w:rsidRDefault="003E1820" w:rsidP="003E182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 xml:space="preserve">1. STR 1.04.02:2011 „Inžineriniai geologiniai ir geotechniniai tyrimai“ </w:t>
      </w:r>
    </w:p>
    <w:p w:rsidR="003E1820" w:rsidRPr="003E1820" w:rsidRDefault="003E1820" w:rsidP="003E182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 xml:space="preserve">2. LST EN 1997-2 „Eurokodas 7. Geotechninis projektavimas. 2 dalis. Pagrindo tyrinėjimai ir bandymai“. </w:t>
      </w:r>
    </w:p>
    <w:p w:rsidR="003E1820" w:rsidRPr="003E1820" w:rsidRDefault="003E1820" w:rsidP="003E182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 xml:space="preserve">3. LST EN ISO 14688 – 1: 2018 Geotechniniai tyrinėjimai ir bandymai. Gruntų atpažintis ir klasifikavimas. 1 dalis. Atpažintis ir aprašymas. </w:t>
      </w:r>
    </w:p>
    <w:p w:rsidR="003E1820" w:rsidRDefault="003E1820" w:rsidP="003E182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4. LST EN ISO 14688 – 2: 2018. Geotechniniai tyrinėjimai ir bandymai. Gruntų atpažintis ir klasifikavimas. 2 dalis. Klasifikavimo principai.</w:t>
      </w:r>
    </w:p>
    <w:p w:rsidR="003E1820" w:rsidRDefault="003E1820" w:rsidP="003E182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15" w:name="part_182638c7f5df41d789c9f41603e1f1c3"/>
      <w:bookmarkEnd w:id="15"/>
      <w:r w:rsidRPr="003E1820">
        <w:rPr>
          <w:rFonts w:ascii="Times New Roman" w:hAnsi="Times New Roman" w:cs="Times New Roman"/>
          <w:b/>
          <w:bCs/>
          <w:sz w:val="24"/>
          <w:szCs w:val="24"/>
        </w:rPr>
        <w:t xml:space="preserve">Užsakovas </w:t>
      </w:r>
      <w:bookmarkStart w:id="16" w:name="_GoBack"/>
      <w:r w:rsidRPr="003E182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  <w:r w:rsidR="003E1820" w:rsidRPr="003E1820">
        <w:rPr>
          <w:rFonts w:ascii="Times New Roman" w:hAnsi="Times New Roman" w:cs="Times New Roman"/>
          <w:bCs/>
          <w:sz w:val="24"/>
          <w:szCs w:val="24"/>
        </w:rPr>
        <w:t>.....</w:t>
      </w:r>
      <w:bookmarkEnd w:id="16"/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V., pavardė, parašas, data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Projekto vadovas</w:t>
      </w:r>
      <w:r w:rsidRPr="003E1820">
        <w:rPr>
          <w:rFonts w:ascii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V., pavardė, parašas, data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b/>
          <w:bCs/>
          <w:sz w:val="24"/>
          <w:szCs w:val="24"/>
        </w:rPr>
        <w:t>Užduotį gavau</w:t>
      </w:r>
      <w:r w:rsidRPr="003E1820">
        <w:rPr>
          <w:rFonts w:ascii="Times New Roman" w:hAnsi="Times New Roman" w:cs="Times New Roman"/>
          <w:sz w:val="24"/>
          <w:szCs w:val="24"/>
        </w:rPr>
        <w:t> (tyrimų įmonės ats</w:t>
      </w:r>
      <w:r w:rsidR="003E1820">
        <w:rPr>
          <w:rFonts w:ascii="Times New Roman" w:hAnsi="Times New Roman" w:cs="Times New Roman"/>
          <w:sz w:val="24"/>
          <w:szCs w:val="24"/>
        </w:rPr>
        <w:t>tovas) ..................................................................................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V., pavardė, parašas, data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 </w:t>
      </w:r>
    </w:p>
    <w:p w:rsidR="00BB0DD1" w:rsidRPr="003E1820" w:rsidRDefault="00BB0DD1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17" w:name="part_4ead8c30a8944f25944148d04a0d5ee4"/>
      <w:bookmarkEnd w:id="17"/>
      <w:r w:rsidRPr="003E1820">
        <w:rPr>
          <w:rFonts w:ascii="Times New Roman" w:hAnsi="Times New Roman" w:cs="Times New Roman"/>
          <w:sz w:val="24"/>
          <w:szCs w:val="24"/>
        </w:rPr>
        <w:t>_________________</w:t>
      </w:r>
    </w:p>
    <w:p w:rsidR="00A860D6" w:rsidRPr="003E1820" w:rsidRDefault="00A860D6" w:rsidP="00BB0DD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sectPr w:rsidR="00A860D6" w:rsidRPr="003E18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D1"/>
    <w:rsid w:val="003E1820"/>
    <w:rsid w:val="00A860D6"/>
    <w:rsid w:val="00B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9BCB"/>
  <w15:chartTrackingRefBased/>
  <w15:docId w15:val="{ABA03471-E14A-4712-8413-7625A265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3957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Dineta</dc:creator>
  <cp:keywords/>
  <dc:description/>
  <cp:lastModifiedBy>Dineta</cp:lastModifiedBy>
  <cp:revision>2</cp:revision>
  <dcterms:created xsi:type="dcterms:W3CDTF">2020-09-24T19:53:00Z</dcterms:created>
  <dcterms:modified xsi:type="dcterms:W3CDTF">2020-12-22T10:09:00Z</dcterms:modified>
</cp:coreProperties>
</file>